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85" w:rsidRPr="00E94F6B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351885" w:rsidRPr="00E94F6B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E94F6B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351885" w:rsidRPr="00E94F6B" w:rsidRDefault="00351885" w:rsidP="0035188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351885" w:rsidRPr="00E94F6B" w:rsidRDefault="00351885" w:rsidP="00351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6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51885" w:rsidRPr="00E94F6B" w:rsidRDefault="00351885" w:rsidP="00351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85" w:rsidRPr="00E94F6B" w:rsidRDefault="00D31933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180</w:t>
      </w:r>
      <w:bookmarkStart w:id="0" w:name="_GoBack"/>
      <w:bookmarkEnd w:id="0"/>
      <w:r w:rsidR="00351885"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351885" w:rsidRPr="00E94F6B" w:rsidRDefault="00351885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Максимальное количество баллов: 29</w:t>
      </w:r>
    </w:p>
    <w:p w:rsidR="00351885" w:rsidRPr="00E94F6B" w:rsidRDefault="00351885" w:rsidP="0035188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C7CEF" w:rsidRPr="00E94F6B" w:rsidRDefault="00351885" w:rsidP="00B905B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>Служебные слова способны вступать в синонимические отношения, заменять друг</w:t>
      </w:r>
      <w:r w:rsidR="00F03B9D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>друга в контексте, выражая один и тот же смысл. Определите значения предлога в</w:t>
      </w:r>
      <w:r w:rsidR="00F03B9D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>приведенных словосочетаниях и заполните таблицу. Подберите предлоги, синонимичные</w:t>
      </w:r>
      <w:r w:rsidR="00F03B9D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предлогу </w:t>
      </w:r>
      <w:proofErr w:type="gramStart"/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>ОТ</w:t>
      </w:r>
      <w:proofErr w:type="gramEnd"/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proofErr w:type="gramStart"/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>в</w:t>
      </w:r>
      <w:proofErr w:type="gramEnd"/>
      <w:r w:rsidR="009C7CEF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разных значениях</w:t>
      </w:r>
      <w:r w:rsidR="00B905B7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B905B7" w:rsidRPr="00E94F6B">
        <w:rPr>
          <w:rFonts w:ascii="Times New Roman" w:hAnsi="Times New Roman" w:cs="Times New Roman"/>
          <w:b/>
          <w:sz w:val="24"/>
          <w:szCs w:val="24"/>
        </w:rPr>
        <w:t>(</w:t>
      </w:r>
      <w:r w:rsidR="00B905B7"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12 баллов за верный ответ)</w:t>
      </w:r>
      <w:r w:rsidR="00F03B9D" w:rsidRPr="00E94F6B">
        <w:rPr>
          <w:rFonts w:ascii="Times New Roman" w:eastAsia="TimesNewRomanPSMT" w:hAnsi="Times New Roman" w:cs="Times New Roman"/>
          <w:b/>
          <w:sz w:val="24"/>
          <w:szCs w:val="24"/>
        </w:rPr>
        <w:t>:</w:t>
      </w:r>
    </w:p>
    <w:p w:rsidR="009C7CEF" w:rsidRPr="00E94F6B" w:rsidRDefault="009C7CEF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</w:pPr>
      <w:proofErr w:type="gramStart"/>
      <w:r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Купили всё – от учебников до карандашей, все оттенки от голубого до серого, немой от</w:t>
      </w:r>
      <w:r w:rsidR="00F03B9D"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рождения, очки от солнца, падать от усталости, проснуться от шума, прочитать</w:t>
      </w:r>
      <w:r w:rsidR="00F03B9D"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книгу от первой страницы до последней, работать от зари до зари, рабочая смена от</w:t>
      </w:r>
      <w:r w:rsidR="00F03B9D"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 xml:space="preserve"> </w:t>
      </w:r>
      <w:r w:rsidRPr="00E94F6B">
        <w:rPr>
          <w:rFonts w:ascii="Times New Roman" w:eastAsia="TimesNewRomanPSMT" w:hAnsi="Times New Roman" w:cs="Times New Roman"/>
          <w:bCs/>
          <w:i/>
          <w:iCs/>
          <w:sz w:val="24"/>
          <w:szCs w:val="24"/>
        </w:rPr>
        <w:t>семи часов до двенадцати, таблетки от кашля.</w:t>
      </w:r>
      <w:proofErr w:type="gramEnd"/>
    </w:p>
    <w:p w:rsidR="009C7CEF" w:rsidRPr="00E94F6B" w:rsidRDefault="009C7CEF" w:rsidP="009C7CEF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9"/>
      </w:tblGrid>
      <w:tr w:rsidR="009C7CEF" w:rsidRPr="00E94F6B" w:rsidTr="00F03B9D">
        <w:trPr>
          <w:trHeight w:val="691"/>
        </w:trPr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4F6B">
              <w:rPr>
                <w:rFonts w:ascii="Times New Roman" w:eastAsia="TimesNewRomanPSMT" w:hAnsi="Times New Roman" w:cs="Times New Roman"/>
              </w:rPr>
              <w:t>Значение предлога</w:t>
            </w: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4F6B">
              <w:rPr>
                <w:rFonts w:ascii="Times New Roman" w:eastAsia="TimesNewRomanPSMT" w:hAnsi="Times New Roman" w:cs="Times New Roman"/>
              </w:rPr>
              <w:t>Словосочетания</w:t>
            </w:r>
          </w:p>
        </w:tc>
        <w:tc>
          <w:tcPr>
            <w:tcW w:w="2659" w:type="dxa"/>
          </w:tcPr>
          <w:p w:rsidR="009C7CEF" w:rsidRPr="00E94F6B" w:rsidRDefault="009C7CEF" w:rsidP="00F03B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94F6B">
              <w:rPr>
                <w:rFonts w:ascii="Times New Roman" w:eastAsia="TimesNewRomanPSMT" w:hAnsi="Times New Roman" w:cs="Times New Roman"/>
                <w:sz w:val="24"/>
                <w:szCs w:val="24"/>
              </w:rPr>
              <w:t>Синонимичные</w:t>
            </w:r>
            <w:r w:rsidR="00F03B9D" w:rsidRPr="00E94F6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E94F6B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предлоги</w:t>
            </w:r>
          </w:p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E94F6B" w:rsidTr="00F03B9D"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E94F6B" w:rsidTr="00F03B9D"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E94F6B" w:rsidTr="00F03B9D"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E94F6B" w:rsidTr="00F03B9D"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C7CEF" w:rsidRPr="00E94F6B" w:rsidTr="00F03B9D">
        <w:tc>
          <w:tcPr>
            <w:tcW w:w="3652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F03B9D" w:rsidRPr="00E94F6B" w:rsidRDefault="00F03B9D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260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659" w:type="dxa"/>
          </w:tcPr>
          <w:p w:rsidR="009C7CEF" w:rsidRPr="00E94F6B" w:rsidRDefault="009C7CEF" w:rsidP="00253433">
            <w:pPr>
              <w:pStyle w:val="a4"/>
              <w:tabs>
                <w:tab w:val="left" w:pos="0"/>
                <w:tab w:val="right" w:pos="284"/>
              </w:tabs>
              <w:ind w:left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9C7CEF" w:rsidRPr="00E94F6B" w:rsidRDefault="009C7CEF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253433" w:rsidRPr="00E94F6B" w:rsidRDefault="00253433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E94F6B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E94F6B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E94F6B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E94F6B" w:rsidRDefault="00B905B7" w:rsidP="00253433">
      <w:pPr>
        <w:pStyle w:val="a4"/>
        <w:tabs>
          <w:tab w:val="left" w:pos="0"/>
          <w:tab w:val="righ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B905B7" w:rsidRPr="00E94F6B" w:rsidRDefault="00351885" w:rsidP="0037430C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  <w:r w:rsidR="00806009" w:rsidRPr="00E94F6B">
        <w:rPr>
          <w:rFonts w:ascii="Times New Roman" w:eastAsia="TimesNewRomanPSMT" w:hAnsi="Times New Roman" w:cs="Times New Roman"/>
          <w:b/>
          <w:sz w:val="24"/>
          <w:szCs w:val="24"/>
        </w:rPr>
        <w:t>В церковной азбуке есть буква «</w:t>
      </w:r>
      <w:proofErr w:type="spellStart"/>
      <w:r w:rsidR="00806009" w:rsidRPr="00E94F6B">
        <w:rPr>
          <w:rFonts w:ascii="Times New Roman" w:eastAsia="TimesNewRomanPSMT" w:hAnsi="Times New Roman" w:cs="Times New Roman"/>
          <w:b/>
          <w:sz w:val="24"/>
          <w:szCs w:val="24"/>
        </w:rPr>
        <w:t>ук</w:t>
      </w:r>
      <w:proofErr w:type="spellEnd"/>
      <w:r w:rsidR="00806009" w:rsidRPr="00E94F6B">
        <w:rPr>
          <w:rFonts w:ascii="Times New Roman" w:eastAsia="TimesNewRomanPSMT" w:hAnsi="Times New Roman" w:cs="Times New Roman"/>
          <w:b/>
          <w:sz w:val="24"/>
          <w:szCs w:val="24"/>
        </w:rPr>
        <w:t>», которая состоит из двух частей, не связанных друг с другом лигатурой: ОУ. В современном алфавите сохранилась другая подобная ей составная буква. Приведите ее печатный вариант, а также древнее и современное название. Объясните появление именно такого начертания этой буквы</w:t>
      </w:r>
      <w:r w:rsidR="00B905B7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B905B7" w:rsidRPr="00E94F6B">
        <w:rPr>
          <w:rFonts w:ascii="Times New Roman" w:hAnsi="Times New Roman" w:cs="Times New Roman"/>
          <w:b/>
          <w:sz w:val="24"/>
          <w:szCs w:val="24"/>
        </w:rPr>
        <w:t>(</w:t>
      </w:r>
      <w:r w:rsidR="00B905B7"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баллов за верный ответ)</w:t>
      </w:r>
      <w:r w:rsidR="00806009" w:rsidRPr="00E94F6B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B905B7" w:rsidRPr="00E94F6B" w:rsidRDefault="00B905B7" w:rsidP="00806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F644B" w:rsidRPr="00E94F6B" w:rsidRDefault="00351885" w:rsidP="00B905B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E94F6B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2F644B" w:rsidRPr="00E94F6B">
        <w:rPr>
          <w:rFonts w:ascii="Times New Roman" w:eastAsia="TimesNewRomanPSMT" w:hAnsi="Times New Roman" w:cs="Times New Roman"/>
          <w:b/>
          <w:sz w:val="24"/>
          <w:szCs w:val="24"/>
        </w:rPr>
        <w:t>Расставьте знаки препинания, укажите возможные варианты расстановки знаков препинания и поясните свой ответ</w:t>
      </w:r>
      <w:r w:rsidR="006314D6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B905B7" w:rsidRPr="00E94F6B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B905B7" w:rsidRPr="00E94F6B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10 баллов за верный ответ)</w:t>
      </w:r>
      <w:proofErr w:type="gramStart"/>
      <w:r w:rsidR="00B905B7" w:rsidRPr="00E94F6B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2F644B" w:rsidRPr="00E94F6B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</w:p>
    <w:p w:rsidR="002F644B" w:rsidRPr="00E94F6B" w:rsidRDefault="002F644B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94F6B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И теперь пожимаясь от </w:t>
      </w:r>
      <w:proofErr w:type="gramStart"/>
      <w:r w:rsidRPr="00E94F6B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холода</w:t>
      </w:r>
      <w:proofErr w:type="gramEnd"/>
      <w:r w:rsidRPr="00E94F6B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студент думал о том что точно такой же ветер дул и при Рюрике и при Иоанне Грозном и при Петре и что при них была точно такая же лютая бедность голод такие же дырявые соломенные крыши невежество тоска такая же пустыня кругом мрак чувство гнета все эти ужасы были есть и будут и оттого что пройдет еще тысяча лет жизнь не станет лучше</w:t>
      </w:r>
      <w:r w:rsidRPr="00E94F6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905B7" w:rsidRPr="00E94F6B" w:rsidRDefault="00B905B7" w:rsidP="002F6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C7CEF" w:rsidRPr="00E94F6B" w:rsidRDefault="009C7CEF" w:rsidP="00F11AD8">
      <w:pPr>
        <w:rPr>
          <w:rFonts w:ascii="Times New Roman" w:eastAsia="TimesNewRomanPSMT" w:hAnsi="Times New Roman" w:cs="Times New Roman"/>
          <w:sz w:val="24"/>
          <w:szCs w:val="24"/>
        </w:rPr>
      </w:pPr>
    </w:p>
    <w:sectPr w:rsidR="009C7CEF" w:rsidRPr="00E94F6B" w:rsidSect="00650D9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B6A"/>
    <w:multiLevelType w:val="hybridMultilevel"/>
    <w:tmpl w:val="8EF0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B0B53"/>
    <w:multiLevelType w:val="hybridMultilevel"/>
    <w:tmpl w:val="647EA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DD9"/>
    <w:multiLevelType w:val="hybridMultilevel"/>
    <w:tmpl w:val="80E41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77497"/>
    <w:multiLevelType w:val="hybridMultilevel"/>
    <w:tmpl w:val="A02E8A98"/>
    <w:lvl w:ilvl="0" w:tplc="4A6ECF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E3301"/>
    <w:multiLevelType w:val="hybridMultilevel"/>
    <w:tmpl w:val="692E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E7E3D"/>
    <w:multiLevelType w:val="hybridMultilevel"/>
    <w:tmpl w:val="0BE819F8"/>
    <w:lvl w:ilvl="0" w:tplc="A2E0116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C8584B"/>
    <w:multiLevelType w:val="hybridMultilevel"/>
    <w:tmpl w:val="2220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068A"/>
    <w:multiLevelType w:val="hybridMultilevel"/>
    <w:tmpl w:val="CFA8FBDC"/>
    <w:lvl w:ilvl="0" w:tplc="0E005B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1420B"/>
    <w:multiLevelType w:val="hybridMultilevel"/>
    <w:tmpl w:val="41B2C082"/>
    <w:lvl w:ilvl="0" w:tplc="984AE20A">
      <w:start w:val="1"/>
      <w:numFmt w:val="decimal"/>
      <w:lvlText w:val="%1."/>
      <w:lvlJc w:val="left"/>
      <w:pPr>
        <w:ind w:left="6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D3C2952"/>
    <w:multiLevelType w:val="hybridMultilevel"/>
    <w:tmpl w:val="4656BF10"/>
    <w:lvl w:ilvl="0" w:tplc="511AB5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E20A1"/>
    <w:multiLevelType w:val="hybridMultilevel"/>
    <w:tmpl w:val="D39E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D25959"/>
    <w:multiLevelType w:val="hybridMultilevel"/>
    <w:tmpl w:val="B8D8C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32044"/>
    <w:multiLevelType w:val="hybridMultilevel"/>
    <w:tmpl w:val="6900C3C0"/>
    <w:lvl w:ilvl="0" w:tplc="22DC94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FB271C2"/>
    <w:multiLevelType w:val="hybridMultilevel"/>
    <w:tmpl w:val="BED8F13A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A52402"/>
    <w:multiLevelType w:val="hybridMultilevel"/>
    <w:tmpl w:val="47DAD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95825"/>
    <w:multiLevelType w:val="hybridMultilevel"/>
    <w:tmpl w:val="D21C29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80920"/>
    <w:multiLevelType w:val="hybridMultilevel"/>
    <w:tmpl w:val="58D4330E"/>
    <w:lvl w:ilvl="0" w:tplc="2258EE66">
      <w:start w:val="1"/>
      <w:numFmt w:val="decimal"/>
      <w:lvlText w:val="%1)"/>
      <w:lvlJc w:val="left"/>
      <w:pPr>
        <w:ind w:left="1010" w:hanging="69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7">
    <w:nsid w:val="6AFE6623"/>
    <w:multiLevelType w:val="hybridMultilevel"/>
    <w:tmpl w:val="39C6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31C3B"/>
    <w:multiLevelType w:val="hybridMultilevel"/>
    <w:tmpl w:val="8F7AC358"/>
    <w:lvl w:ilvl="0" w:tplc="9FC865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AC898DE">
      <w:start w:val="1"/>
      <w:numFmt w:val="decimal"/>
      <w:lvlText w:val="%2)"/>
      <w:lvlJc w:val="left"/>
      <w:pPr>
        <w:ind w:left="1740" w:hanging="6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3767A"/>
    <w:multiLevelType w:val="hybridMultilevel"/>
    <w:tmpl w:val="E65C174E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A50777"/>
    <w:multiLevelType w:val="hybridMultilevel"/>
    <w:tmpl w:val="CC208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02670"/>
    <w:multiLevelType w:val="hybridMultilevel"/>
    <w:tmpl w:val="BBFE7CB4"/>
    <w:lvl w:ilvl="0" w:tplc="D0D86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5"/>
  </w:num>
  <w:num w:numId="5">
    <w:abstractNumId w:val="16"/>
  </w:num>
  <w:num w:numId="6">
    <w:abstractNumId w:val="1"/>
  </w:num>
  <w:num w:numId="7">
    <w:abstractNumId w:val="14"/>
  </w:num>
  <w:num w:numId="8">
    <w:abstractNumId w:val="3"/>
  </w:num>
  <w:num w:numId="9">
    <w:abstractNumId w:val="6"/>
  </w:num>
  <w:num w:numId="10">
    <w:abstractNumId w:val="21"/>
  </w:num>
  <w:num w:numId="11">
    <w:abstractNumId w:val="10"/>
  </w:num>
  <w:num w:numId="12">
    <w:abstractNumId w:val="19"/>
  </w:num>
  <w:num w:numId="13">
    <w:abstractNumId w:val="13"/>
  </w:num>
  <w:num w:numId="14">
    <w:abstractNumId w:val="0"/>
  </w:num>
  <w:num w:numId="15">
    <w:abstractNumId w:val="15"/>
  </w:num>
  <w:num w:numId="16">
    <w:abstractNumId w:val="8"/>
  </w:num>
  <w:num w:numId="17">
    <w:abstractNumId w:val="17"/>
  </w:num>
  <w:num w:numId="18">
    <w:abstractNumId w:val="7"/>
  </w:num>
  <w:num w:numId="19">
    <w:abstractNumId w:val="9"/>
  </w:num>
  <w:num w:numId="20">
    <w:abstractNumId w:val="4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422"/>
    <w:rsid w:val="00005001"/>
    <w:rsid w:val="00025805"/>
    <w:rsid w:val="00031536"/>
    <w:rsid w:val="000D6160"/>
    <w:rsid w:val="000F66A0"/>
    <w:rsid w:val="0012186A"/>
    <w:rsid w:val="00141478"/>
    <w:rsid w:val="0019407D"/>
    <w:rsid w:val="00197F95"/>
    <w:rsid w:val="001A19A7"/>
    <w:rsid w:val="0022111C"/>
    <w:rsid w:val="00253433"/>
    <w:rsid w:val="00285151"/>
    <w:rsid w:val="002F5769"/>
    <w:rsid w:val="002F644B"/>
    <w:rsid w:val="00302BA4"/>
    <w:rsid w:val="00302DA8"/>
    <w:rsid w:val="00303F30"/>
    <w:rsid w:val="00317F6C"/>
    <w:rsid w:val="003377AD"/>
    <w:rsid w:val="00351885"/>
    <w:rsid w:val="0035661C"/>
    <w:rsid w:val="0037430C"/>
    <w:rsid w:val="003A46AB"/>
    <w:rsid w:val="003C5228"/>
    <w:rsid w:val="003C5C88"/>
    <w:rsid w:val="00413CBE"/>
    <w:rsid w:val="0045482B"/>
    <w:rsid w:val="004E18F8"/>
    <w:rsid w:val="00562F9B"/>
    <w:rsid w:val="005A698D"/>
    <w:rsid w:val="006119ED"/>
    <w:rsid w:val="006314D6"/>
    <w:rsid w:val="00643309"/>
    <w:rsid w:val="00650D9B"/>
    <w:rsid w:val="00652023"/>
    <w:rsid w:val="0068471B"/>
    <w:rsid w:val="0069496E"/>
    <w:rsid w:val="006B1FB2"/>
    <w:rsid w:val="006D3BFE"/>
    <w:rsid w:val="006F6A73"/>
    <w:rsid w:val="007117CB"/>
    <w:rsid w:val="007C64C3"/>
    <w:rsid w:val="007E6A61"/>
    <w:rsid w:val="00806009"/>
    <w:rsid w:val="00864BBF"/>
    <w:rsid w:val="008A03C3"/>
    <w:rsid w:val="008B3FB1"/>
    <w:rsid w:val="008B57E2"/>
    <w:rsid w:val="008B581E"/>
    <w:rsid w:val="008C4878"/>
    <w:rsid w:val="008F23E5"/>
    <w:rsid w:val="00973422"/>
    <w:rsid w:val="009C7CEF"/>
    <w:rsid w:val="00A00048"/>
    <w:rsid w:val="00A31A0F"/>
    <w:rsid w:val="00AD331C"/>
    <w:rsid w:val="00B30E96"/>
    <w:rsid w:val="00B33C4C"/>
    <w:rsid w:val="00B354DA"/>
    <w:rsid w:val="00B45896"/>
    <w:rsid w:val="00B707C3"/>
    <w:rsid w:val="00B905B7"/>
    <w:rsid w:val="00B975AA"/>
    <w:rsid w:val="00BA1446"/>
    <w:rsid w:val="00C65B7E"/>
    <w:rsid w:val="00CB5363"/>
    <w:rsid w:val="00CF5EE3"/>
    <w:rsid w:val="00D07A9A"/>
    <w:rsid w:val="00D121D5"/>
    <w:rsid w:val="00D31933"/>
    <w:rsid w:val="00D47BF0"/>
    <w:rsid w:val="00D66A4A"/>
    <w:rsid w:val="00DD6ACA"/>
    <w:rsid w:val="00E25C07"/>
    <w:rsid w:val="00E46035"/>
    <w:rsid w:val="00E463E8"/>
    <w:rsid w:val="00E94F6B"/>
    <w:rsid w:val="00EE5DAA"/>
    <w:rsid w:val="00EE78B2"/>
    <w:rsid w:val="00F03B9D"/>
    <w:rsid w:val="00F06673"/>
    <w:rsid w:val="00F067D7"/>
    <w:rsid w:val="00F11AD8"/>
    <w:rsid w:val="00F52F42"/>
    <w:rsid w:val="00FC11A8"/>
    <w:rsid w:val="00FC26AE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4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5C88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2 pt"/>
    <w:rsid w:val="003C5C88"/>
    <w:rPr>
      <w:rFonts w:ascii="Century Schoolbook" w:hAnsi="Century Schoolbook"/>
      <w:b/>
      <w:spacing w:val="45"/>
      <w:sz w:val="18"/>
    </w:rPr>
  </w:style>
  <w:style w:type="character" w:customStyle="1" w:styleId="apple-converted-space">
    <w:name w:val="apple-converted-space"/>
    <w:basedOn w:val="a0"/>
    <w:rsid w:val="003C5228"/>
  </w:style>
  <w:style w:type="table" w:styleId="a6">
    <w:name w:val="Table Grid"/>
    <w:basedOn w:val="a1"/>
    <w:uiPriority w:val="39"/>
    <w:rsid w:val="003C52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2015-11-02T16:28:00Z</dcterms:created>
  <dcterms:modified xsi:type="dcterms:W3CDTF">2016-09-21T16:23:00Z</dcterms:modified>
</cp:coreProperties>
</file>